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8940783" w:displacedByCustomXml="next"/>
    <w:bookmarkStart w:id="1" w:name="_Toc40289510" w:displacedByCustomXml="next"/>
    <w:sdt>
      <w:sdtPr>
        <w:id w:val="452368797"/>
        <w:docPartObj>
          <w:docPartGallery w:val="Cover Pages"/>
          <w:docPartUnique/>
        </w:docPartObj>
      </w:sdtPr>
      <w:sdtEndPr>
        <w:rPr>
          <w:color w:val="538135" w:themeColor="accent6" w:themeShade="BF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sdtEndPr>
      <w:sdtContent>
        <w:p w14:paraId="0CF2D429" w14:textId="6BF0D1BA" w:rsidR="00D11D1E" w:rsidRDefault="00D11D1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C801F8A" wp14:editId="3253082B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Группа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Прямоугольник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Прямоугольник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Прямоугольник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Год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4-01-01T00:00:00Z"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54B3D987" w14:textId="0E881CED" w:rsidR="00D11D1E" w:rsidRDefault="00D11D1E">
                                      <w:pPr>
                                        <w:pStyle w:val="aa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</w:t>
                                      </w:r>
                                      <w:r w:rsidR="00FD625F"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Прямоугольник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19B220" w14:textId="39BE4933" w:rsidR="00D11D1E" w:rsidRDefault="00D11D1E">
                                  <w:pPr>
                                    <w:pStyle w:val="aa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5C801F8A" id="Группа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">
                    <v:rect id="Прямоугольник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a8d08d [1945]" stroked="f" strokecolor="white" strokeweight="1pt">
                      <v:fill r:id="rId8" o:title="" opacity="52428f" color2="white [3212]" o:opacity2="52428f" type="pattern"/>
                      <v:shadow color="#d8d8d8" offset="3pt,3pt"/>
                    </v:rect>
                    <v:rect id="Прямоугольник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Прямоугольник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Год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4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4B3D987" w14:textId="0E881CED" w:rsidR="00D11D1E" w:rsidRDefault="00D11D1E">
                                <w:pPr>
                                  <w:pStyle w:val="aa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</w:t>
                                </w:r>
                                <w:r w:rsidR="00FD625F"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Прямоугольник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0319B220" w14:textId="39BE4933" w:rsidR="00D11D1E" w:rsidRDefault="00D11D1E">
                            <w:pPr>
                              <w:pStyle w:val="aa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1F9BF50B" w14:textId="10AAC38F" w:rsidR="00D11D1E" w:rsidRDefault="000F6CDC">
          <w:pPr>
            <w:rPr>
              <w:rFonts w:ascii="Microsoft Sans Serif" w:eastAsia="Times New Roman" w:hAnsi="Microsoft Sans Serif" w:cs="Microsoft Sans Serif"/>
              <w:b/>
              <w:bCs/>
              <w:color w:val="538135" w:themeColor="accent6" w:themeShade="BF"/>
              <w:kern w:val="32"/>
              <w:sz w:val="32"/>
              <w:szCs w:val="28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DD64B3A" wp14:editId="32B49EE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7439025" cy="640080"/>
                    <wp:effectExtent l="0" t="0" r="28575" b="12065"/>
                    <wp:wrapNone/>
                    <wp:docPr id="463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39025" cy="64008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E8471D" w14:textId="6D22DA3C" w:rsidR="00D11D1E" w:rsidRPr="00ED2DAE" w:rsidRDefault="00ED2DAE" w:rsidP="00ED2DAE">
                                <w:pPr>
                                  <w:pStyle w:val="aa"/>
                                  <w:jc w:val="center"/>
                                  <w:rPr>
                                    <w:color w:val="FFFFFF" w:themeColor="background1"/>
                                    <w:sz w:val="52"/>
                                    <w:szCs w:val="52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inorHAnsi" w:hAnsi="Times New Roman" w:cs="Times New Roman"/>
                                      <w:sz w:val="52"/>
                                      <w:szCs w:val="52"/>
                                      <w:lang w:val="en-US" w:eastAsia="en-US"/>
                                    </w:rPr>
                                    <w:alias w:val="Название"/>
                                    <w:id w:val="-1704864950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 w:rsidRPr="00ED2DAE">
                                      <w:rPr>
                                        <w:rFonts w:ascii="Times New Roman" w:eastAsiaTheme="minorHAnsi" w:hAnsi="Times New Roman" w:cs="Times New Roman"/>
                                        <w:sz w:val="52"/>
                                        <w:szCs w:val="52"/>
                                        <w:lang w:val="en-US" w:eastAsia="en-US"/>
                                      </w:rPr>
                                      <w:t>THE TEACHER THROUGH THE EYES OF COLLEAGUES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DD64B3A" id="Прямоугольник 16" o:spid="_x0000_s1031" style="position:absolute;margin-left:0;margin-top:0;width:585.75pt;height:50.4pt;z-index:251661312;visibility:visible;mso-wrap-style:square;mso-width-percent:0;mso-height-percent:73;mso-top-percent:250;mso-wrap-distance-left:9pt;mso-wrap-distance-top:0;mso-wrap-distance-right:9pt;mso-wrap-distance-bottom:0;mso-position-horizontal:left;mso-position-horizontal-relative:page;mso-position-vertical-relative:page;mso-width-percent: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" o:allowincell="f" fillcolor="#002060" strokecolor="black [3213]" strokeweight="1.5pt">
                    <v:textbox style="mso-fit-shape-to-text:t" inset="14.4pt,,14.4pt">
                      <w:txbxContent>
                        <w:p w14:paraId="3DE8471D" w14:textId="6D22DA3C" w:rsidR="00D11D1E" w:rsidRPr="00ED2DAE" w:rsidRDefault="00ED2DAE" w:rsidP="00ED2DAE">
                          <w:pPr>
                            <w:pStyle w:val="aa"/>
                            <w:jc w:val="center"/>
                            <w:rPr>
                              <w:color w:val="FFFFFF" w:themeColor="background1"/>
                              <w:sz w:val="52"/>
                              <w:szCs w:val="52"/>
                              <w:lang w:val="en-US"/>
                            </w:rPr>
                          </w:pPr>
                          <w:sdt>
                            <w:sdtPr>
                              <w:rPr>
                                <w:rFonts w:ascii="Times New Roman" w:eastAsiaTheme="minorHAnsi" w:hAnsi="Times New Roman" w:cs="Times New Roman"/>
                                <w:sz w:val="52"/>
                                <w:szCs w:val="52"/>
                                <w:lang w:val="en-US" w:eastAsia="en-US"/>
                              </w:rPr>
                              <w:alias w:val="Название"/>
                              <w:id w:val="-170486495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Pr="00ED2DAE">
                                <w:rPr>
                                  <w:rFonts w:ascii="Times New Roman" w:eastAsiaTheme="minorHAnsi" w:hAnsi="Times New Roman" w:cs="Times New Roman"/>
                                  <w:sz w:val="52"/>
                                  <w:szCs w:val="52"/>
                                  <w:lang w:val="en-US" w:eastAsia="en-US"/>
                                </w:rPr>
                                <w:t>THE TEACHER THROUGH THE EYES OF COLLEAGUES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3EDF39F" wp14:editId="46736E17">
                <wp:simplePos x="0" y="0"/>
                <wp:positionH relativeFrom="margin">
                  <wp:align>right</wp:align>
                </wp:positionH>
                <wp:positionV relativeFrom="paragraph">
                  <wp:posOffset>2556510</wp:posOffset>
                </wp:positionV>
                <wp:extent cx="5940425" cy="3550285"/>
                <wp:effectExtent l="0" t="0" r="3175" b="0"/>
                <wp:wrapTight wrapText="bothSides">
                  <wp:wrapPolygon edited="0">
                    <wp:start x="0" y="0"/>
                    <wp:lineTo x="0" y="21442"/>
                    <wp:lineTo x="21542" y="21442"/>
                    <wp:lineTo x="21542" y="0"/>
                    <wp:lineTo x="0" y="0"/>
                  </wp:wrapPolygon>
                </wp:wrapTight>
                <wp:docPr id="2" name="Рисунок 2" descr="КазНУ: Ценим прошлое. Строим будущее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КазНУ: Ценим прошлое. Строим будущее!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355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11D1E">
            <w:rPr>
              <w:color w:val="538135" w:themeColor="accent6" w:themeShade="BF"/>
              <w:szCs w:val="28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  <w:br w:type="page"/>
          </w:r>
        </w:p>
      </w:sdtContent>
    </w:sdt>
    <w:bookmarkEnd w:id="1"/>
    <w:bookmarkEnd w:id="0"/>
    <w:p w14:paraId="79542344" w14:textId="77777777" w:rsidR="00ED2DAE" w:rsidRPr="00ED2DAE" w:rsidRDefault="00ED2DAE" w:rsidP="00ED2DAE">
      <w:pPr>
        <w:tabs>
          <w:tab w:val="left" w:pos="993"/>
        </w:tabs>
        <w:spacing w:after="0" w:line="240" w:lineRule="auto"/>
        <w:ind w:left="426" w:firstLine="567"/>
        <w:jc w:val="center"/>
        <w:rPr>
          <w:rFonts w:ascii="Microsoft Sans Serif" w:eastAsia="Times New Roman" w:hAnsi="Microsoft Sans Serif" w:cs="Microsoft Sans Serif"/>
          <w:b/>
          <w:bCs/>
          <w:color w:val="538135" w:themeColor="accent6" w:themeShade="BF"/>
          <w:kern w:val="32"/>
          <w:sz w:val="28"/>
          <w:szCs w:val="28"/>
          <w:lang w:val="kk-K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ED2DAE">
        <w:rPr>
          <w:rFonts w:ascii="Microsoft Sans Serif" w:eastAsia="Times New Roman" w:hAnsi="Microsoft Sans Serif" w:cs="Microsoft Sans Serif"/>
          <w:b/>
          <w:bCs/>
          <w:color w:val="538135" w:themeColor="accent6" w:themeShade="BF"/>
          <w:kern w:val="32"/>
          <w:sz w:val="28"/>
          <w:szCs w:val="28"/>
          <w:lang w:val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SUMMARY OF THE SURVEY RESULTS </w:t>
      </w:r>
    </w:p>
    <w:p w14:paraId="0313E6F2" w14:textId="5522DB59" w:rsidR="00D11D1E" w:rsidRPr="00ED2DAE" w:rsidRDefault="00ED2DAE" w:rsidP="00ED2DAE">
      <w:pPr>
        <w:tabs>
          <w:tab w:val="left" w:pos="993"/>
        </w:tabs>
        <w:spacing w:after="0" w:line="240" w:lineRule="auto"/>
        <w:ind w:left="426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ED2DAE">
        <w:rPr>
          <w:rFonts w:ascii="Microsoft Sans Serif" w:eastAsia="Times New Roman" w:hAnsi="Microsoft Sans Serif" w:cs="Microsoft Sans Serif"/>
          <w:b/>
          <w:bCs/>
          <w:color w:val="538135" w:themeColor="accent6" w:themeShade="BF"/>
          <w:kern w:val="32"/>
          <w:sz w:val="28"/>
          <w:szCs w:val="28"/>
          <w:lang w:val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«TEACHER THROUGH THE EYES OF COLLEAGUES - 202</w:t>
      </w:r>
      <w:r>
        <w:rPr>
          <w:rFonts w:ascii="Microsoft Sans Serif" w:eastAsia="Times New Roman" w:hAnsi="Microsoft Sans Serif" w:cs="Microsoft Sans Serif"/>
          <w:b/>
          <w:bCs/>
          <w:color w:val="538135" w:themeColor="accent6" w:themeShade="BF"/>
          <w:kern w:val="32"/>
          <w:sz w:val="28"/>
          <w:szCs w:val="28"/>
          <w:lang w:val="kk-K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4</w:t>
      </w:r>
      <w:r w:rsidRPr="00ED2DAE">
        <w:rPr>
          <w:rFonts w:ascii="Microsoft Sans Serif" w:eastAsia="Times New Roman" w:hAnsi="Microsoft Sans Serif" w:cs="Microsoft Sans Serif"/>
          <w:b/>
          <w:bCs/>
          <w:color w:val="538135" w:themeColor="accent6" w:themeShade="BF"/>
          <w:kern w:val="32"/>
          <w:sz w:val="28"/>
          <w:szCs w:val="28"/>
          <w:lang w:val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»</w:t>
      </w:r>
    </w:p>
    <w:p w14:paraId="4ED81743" w14:textId="77777777" w:rsidR="00ED2DAE" w:rsidRPr="004B1362" w:rsidRDefault="00ED2DAE" w:rsidP="00D11D1E">
      <w:pPr>
        <w:spacing w:line="240" w:lineRule="auto"/>
        <w:ind w:left="426" w:right="-23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43E87636" w14:textId="1B3F2FF4" w:rsidR="00ED2DAE" w:rsidRPr="004B1362" w:rsidRDefault="00ED2DAE" w:rsidP="00D11D1E">
      <w:pPr>
        <w:spacing w:line="240" w:lineRule="auto"/>
        <w:ind w:left="426" w:right="-23"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4B1362">
        <w:rPr>
          <w:rFonts w:ascii="Times New Roman" w:hAnsi="Times New Roman"/>
          <w:bCs/>
          <w:sz w:val="28"/>
          <w:szCs w:val="28"/>
          <w:lang w:val="en-US"/>
        </w:rPr>
        <w:t>The survey «Teacher through the eyes of colleagues» in 202</w:t>
      </w:r>
      <w:r w:rsidRPr="004B1362">
        <w:rPr>
          <w:rFonts w:ascii="Times New Roman" w:hAnsi="Times New Roman"/>
          <w:bCs/>
          <w:sz w:val="28"/>
          <w:szCs w:val="28"/>
          <w:lang w:val="kk-KZ"/>
        </w:rPr>
        <w:t>4</w:t>
      </w:r>
      <w:r w:rsidRPr="004B1362">
        <w:rPr>
          <w:rFonts w:ascii="Times New Roman" w:hAnsi="Times New Roman"/>
          <w:bCs/>
          <w:sz w:val="28"/>
          <w:szCs w:val="28"/>
          <w:lang w:val="en-US"/>
        </w:rPr>
        <w:t xml:space="preserve"> took place in the system «Univer» from March 1</w:t>
      </w:r>
      <w:r w:rsidRPr="004B1362">
        <w:rPr>
          <w:rFonts w:ascii="Times New Roman" w:hAnsi="Times New Roman"/>
          <w:bCs/>
          <w:sz w:val="28"/>
          <w:szCs w:val="28"/>
          <w:lang w:val="kk-KZ"/>
        </w:rPr>
        <w:t>8</w:t>
      </w:r>
      <w:r w:rsidRPr="004B1362">
        <w:rPr>
          <w:rFonts w:ascii="Times New Roman" w:hAnsi="Times New Roman"/>
          <w:bCs/>
          <w:sz w:val="28"/>
          <w:szCs w:val="28"/>
          <w:lang w:val="en-US"/>
        </w:rPr>
        <w:t xml:space="preserve"> to </w:t>
      </w:r>
      <w:r w:rsidRPr="004B1362">
        <w:rPr>
          <w:rFonts w:ascii="Times New Roman" w:hAnsi="Times New Roman"/>
          <w:bCs/>
          <w:sz w:val="28"/>
          <w:szCs w:val="28"/>
          <w:lang w:val="en-US"/>
        </w:rPr>
        <w:t>April</w:t>
      </w:r>
      <w:r w:rsidRPr="004B136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4B1362">
        <w:rPr>
          <w:rFonts w:ascii="Times New Roman" w:hAnsi="Times New Roman"/>
          <w:bCs/>
          <w:sz w:val="28"/>
          <w:szCs w:val="28"/>
          <w:lang w:val="en-US"/>
        </w:rPr>
        <w:t>10</w:t>
      </w:r>
      <w:r w:rsidRPr="004B1362">
        <w:rPr>
          <w:rFonts w:ascii="Times New Roman" w:hAnsi="Times New Roman"/>
          <w:bCs/>
          <w:sz w:val="28"/>
          <w:szCs w:val="28"/>
          <w:lang w:val="en-US"/>
        </w:rPr>
        <w:t>, 202</w:t>
      </w:r>
      <w:r w:rsidRPr="004B1362">
        <w:rPr>
          <w:rFonts w:ascii="Times New Roman" w:hAnsi="Times New Roman"/>
          <w:bCs/>
          <w:sz w:val="28"/>
          <w:szCs w:val="28"/>
          <w:lang w:val="en-US"/>
        </w:rPr>
        <w:t>4</w:t>
      </w:r>
      <w:r w:rsidRPr="004B1362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70B6A6D4" w14:textId="77777777" w:rsidR="00ED2DAE" w:rsidRDefault="00ED2DAE" w:rsidP="00D11D1E">
      <w:pPr>
        <w:spacing w:line="240" w:lineRule="auto"/>
        <w:ind w:left="426" w:right="-23"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612780C1" w14:textId="77777777" w:rsidR="00227915" w:rsidRPr="00ED2DAE" w:rsidRDefault="00227915" w:rsidP="00ED2DAE">
      <w:pPr>
        <w:spacing w:line="240" w:lineRule="auto"/>
        <w:ind w:right="-23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2C3B6EC9" w14:textId="36AC7B9B" w:rsidR="00227915" w:rsidRPr="00ED2DAE" w:rsidRDefault="00ED2DAE" w:rsidP="00227915">
      <w:pPr>
        <w:pStyle w:val="12"/>
        <w:ind w:left="426" w:firstLine="567"/>
        <w:jc w:val="center"/>
        <w:rPr>
          <w:color w:val="538135" w:themeColor="accent6" w:themeShade="BF"/>
          <w:szCs w:val="28"/>
          <w:lang w:val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color w:val="538135" w:themeColor="accent6" w:themeShade="BF"/>
          <w:szCs w:val="28"/>
          <w:lang w:val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The structure of the questionnaire</w:t>
      </w:r>
      <w:r w:rsidR="00227915" w:rsidRPr="00ED2DAE">
        <w:rPr>
          <w:color w:val="538135" w:themeColor="accent6" w:themeShade="BF"/>
          <w:szCs w:val="28"/>
          <w:lang w:val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</w:p>
    <w:p w14:paraId="07A45DA8" w14:textId="2221A525" w:rsidR="00227915" w:rsidRPr="00ED2DAE" w:rsidRDefault="00227915" w:rsidP="00D11D1E">
      <w:pPr>
        <w:spacing w:line="240" w:lineRule="auto"/>
        <w:ind w:left="426" w:right="-23" w:firstLine="567"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r w:rsidRPr="00227915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 wp14:anchorId="692370B1" wp14:editId="64FFFB82">
            <wp:extent cx="4189675" cy="5042278"/>
            <wp:effectExtent l="0" t="0" r="59055" b="254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Pr="00ED2DAE">
        <w:rPr>
          <w:rFonts w:ascii="Times New Roman" w:hAnsi="Times New Roman"/>
          <w:bCs/>
          <w:sz w:val="24"/>
          <w:szCs w:val="24"/>
          <w:lang w:val="en-US" w:eastAsia="ru-RU"/>
        </w:rPr>
        <w:t xml:space="preserve"> </w:t>
      </w:r>
    </w:p>
    <w:p w14:paraId="7FC9486A" w14:textId="67EC11C0" w:rsidR="00227915" w:rsidRPr="00ED2DAE" w:rsidRDefault="00227915" w:rsidP="00D11D1E">
      <w:pPr>
        <w:spacing w:line="240" w:lineRule="auto"/>
        <w:ind w:left="426" w:right="-23" w:firstLine="567"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</w:p>
    <w:p w14:paraId="6671EDB5" w14:textId="2473AC2D" w:rsidR="00227915" w:rsidRPr="00ED2DAE" w:rsidRDefault="00227915" w:rsidP="00D11D1E">
      <w:pPr>
        <w:spacing w:line="240" w:lineRule="auto"/>
        <w:ind w:left="426" w:right="-23" w:firstLine="567"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</w:p>
    <w:p w14:paraId="04A0F013" w14:textId="72F91ECD" w:rsidR="00227915" w:rsidRPr="00ED2DAE" w:rsidRDefault="00227915" w:rsidP="00D11D1E">
      <w:pPr>
        <w:spacing w:line="240" w:lineRule="auto"/>
        <w:ind w:left="426" w:right="-23" w:firstLine="567"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</w:p>
    <w:p w14:paraId="5A1F9A07" w14:textId="53247A4C" w:rsidR="00227915" w:rsidRPr="00ED2DAE" w:rsidRDefault="00227915" w:rsidP="00D11D1E">
      <w:pPr>
        <w:spacing w:line="240" w:lineRule="auto"/>
        <w:ind w:left="426" w:right="-23" w:firstLine="567"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</w:p>
    <w:p w14:paraId="39749C56" w14:textId="5C94C3B8" w:rsidR="00227915" w:rsidRPr="00ED2DAE" w:rsidRDefault="00227915" w:rsidP="00D11D1E">
      <w:pPr>
        <w:spacing w:line="240" w:lineRule="auto"/>
        <w:ind w:left="426" w:right="-23" w:firstLine="567"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</w:p>
    <w:p w14:paraId="5225640D" w14:textId="77777777" w:rsidR="00227915" w:rsidRPr="00ED2DAE" w:rsidRDefault="00227915" w:rsidP="00D11D1E">
      <w:pPr>
        <w:spacing w:line="240" w:lineRule="auto"/>
        <w:ind w:left="426" w:right="-23" w:firstLine="567"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</w:p>
    <w:p w14:paraId="5571FE56" w14:textId="56603D16" w:rsidR="00D11D1E" w:rsidRPr="004B1362" w:rsidRDefault="004B1362" w:rsidP="00D11D1E">
      <w:pPr>
        <w:pStyle w:val="12"/>
        <w:ind w:left="426" w:firstLine="567"/>
        <w:jc w:val="center"/>
        <w:rPr>
          <w:color w:val="538135" w:themeColor="accent6" w:themeShade="BF"/>
          <w:szCs w:val="28"/>
          <w:lang w:val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bookmarkStart w:id="2" w:name="_Toc8940786"/>
      <w:bookmarkStart w:id="3" w:name="_Toc40289512"/>
      <w:r w:rsidRPr="004B1362">
        <w:rPr>
          <w:color w:val="538135" w:themeColor="accent6" w:themeShade="BF"/>
          <w:szCs w:val="28"/>
          <w:lang w:val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The main results of the survey in 202</w:t>
      </w:r>
      <w:r>
        <w:rPr>
          <w:color w:val="538135" w:themeColor="accent6" w:themeShade="BF"/>
          <w:szCs w:val="28"/>
          <w:lang w:val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4</w:t>
      </w:r>
      <w:r w:rsidR="00D11D1E" w:rsidRPr="004B1362">
        <w:rPr>
          <w:color w:val="538135" w:themeColor="accent6" w:themeShade="BF"/>
          <w:szCs w:val="28"/>
          <w:lang w:val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.</w:t>
      </w:r>
      <w:bookmarkEnd w:id="2"/>
      <w:bookmarkEnd w:id="3"/>
      <w:r w:rsidR="00D11D1E" w:rsidRPr="004B1362">
        <w:rPr>
          <w:color w:val="538135" w:themeColor="accent6" w:themeShade="BF"/>
          <w:szCs w:val="28"/>
          <w:lang w:val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</w:p>
    <w:p w14:paraId="1136FD9D" w14:textId="77777777" w:rsidR="00D11D1E" w:rsidRDefault="00D11D1E" w:rsidP="00D11D1E">
      <w:pPr>
        <w:ind w:firstLine="567"/>
        <w:rPr>
          <w:lang w:val="en-US"/>
        </w:rPr>
      </w:pPr>
    </w:p>
    <w:p w14:paraId="392F1B63" w14:textId="3C645952" w:rsidR="004B1362" w:rsidRPr="004B1362" w:rsidRDefault="004B1362" w:rsidP="00D11D1E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4B1362">
        <w:rPr>
          <w:rFonts w:ascii="Times New Roman" w:hAnsi="Times New Roman" w:cs="Times New Roman"/>
          <w:sz w:val="28"/>
          <w:szCs w:val="28"/>
          <w:lang w:val="en-US"/>
        </w:rPr>
        <w:t>In general, by the end of 202</w:t>
      </w:r>
      <w:r w:rsidRPr="004B1362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4B136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B1362">
        <w:rPr>
          <w:rFonts w:ascii="Times New Roman" w:hAnsi="Times New Roman" w:cs="Times New Roman"/>
          <w:b/>
          <w:bCs/>
          <w:sz w:val="28"/>
          <w:szCs w:val="28"/>
          <w:lang w:val="en-US"/>
        </w:rPr>
        <w:t>666</w:t>
      </w:r>
      <w:r w:rsidRPr="004B1362">
        <w:rPr>
          <w:rFonts w:ascii="Times New Roman" w:hAnsi="Times New Roman" w:cs="Times New Roman"/>
          <w:sz w:val="28"/>
          <w:szCs w:val="28"/>
          <w:lang w:val="en-US"/>
        </w:rPr>
        <w:t xml:space="preserve"> teachers took part in the survey, who assessed the work of </w:t>
      </w:r>
      <w:r w:rsidRPr="004B1362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4B1362">
        <w:rPr>
          <w:rFonts w:ascii="Times New Roman" w:hAnsi="Times New Roman" w:cs="Times New Roman"/>
          <w:b/>
          <w:bCs/>
          <w:sz w:val="28"/>
          <w:szCs w:val="28"/>
          <w:lang w:val="en-US"/>
        </w:rPr>
        <w:t>010</w:t>
      </w:r>
      <w:r w:rsidRPr="004B1362">
        <w:rPr>
          <w:rFonts w:ascii="Times New Roman" w:hAnsi="Times New Roman" w:cs="Times New Roman"/>
          <w:sz w:val="28"/>
          <w:szCs w:val="28"/>
          <w:lang w:val="en-US"/>
        </w:rPr>
        <w:t xml:space="preserve"> of their colleagues.</w:t>
      </w:r>
    </w:p>
    <w:p w14:paraId="2CCC7D15" w14:textId="1602BE41" w:rsidR="00227915" w:rsidRDefault="00227915" w:rsidP="00227915">
      <w:pPr>
        <w:ind w:firstLine="567"/>
        <w:rPr>
          <w:rFonts w:ascii="Times New Roman" w:hAnsi="Times New Roman"/>
          <w:sz w:val="24"/>
          <w:szCs w:val="24"/>
        </w:rPr>
      </w:pPr>
    </w:p>
    <w:p w14:paraId="05ACAFD7" w14:textId="77777777" w:rsidR="004B1362" w:rsidRPr="00C73765" w:rsidRDefault="004B1362" w:rsidP="00ED4EC3">
      <w:pPr>
        <w:ind w:firstLine="567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C73765">
        <w:rPr>
          <w:rFonts w:ascii="Times New Roman" w:hAnsi="Times New Roman"/>
          <w:b/>
          <w:bCs/>
          <w:sz w:val="28"/>
          <w:szCs w:val="28"/>
          <w:lang w:val="en-US"/>
        </w:rPr>
        <w:t>High and good performance:</w:t>
      </w:r>
    </w:p>
    <w:p w14:paraId="27DE4D22" w14:textId="0D971484" w:rsidR="00ED4EC3" w:rsidRPr="00C73765" w:rsidRDefault="00ED4EC3" w:rsidP="00ED4EC3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C73765">
        <w:rPr>
          <w:rFonts w:ascii="Times New Roman" w:hAnsi="Times New Roman"/>
          <w:sz w:val="28"/>
          <w:szCs w:val="28"/>
          <w:lang w:val="en-US"/>
        </w:rPr>
        <w:t xml:space="preserve">754 </w:t>
      </w:r>
      <w:r w:rsidR="004B1362" w:rsidRPr="00C73765">
        <w:rPr>
          <w:rFonts w:ascii="Times New Roman" w:hAnsi="Times New Roman"/>
          <w:sz w:val="28"/>
          <w:szCs w:val="28"/>
          <w:lang w:val="en-US"/>
        </w:rPr>
        <w:t>teachers</w:t>
      </w:r>
      <w:r w:rsidRPr="00C73765">
        <w:rPr>
          <w:rFonts w:ascii="Times New Roman" w:hAnsi="Times New Roman"/>
          <w:sz w:val="28"/>
          <w:szCs w:val="28"/>
          <w:lang w:val="en-US"/>
        </w:rPr>
        <w:t xml:space="preserve"> (38,92%) – 5,0 </w:t>
      </w:r>
    </w:p>
    <w:p w14:paraId="66BAD0C6" w14:textId="77777777" w:rsidR="004B1362" w:rsidRPr="00C73765" w:rsidRDefault="00ED4EC3" w:rsidP="00ED4EC3">
      <w:pPr>
        <w:ind w:firstLine="567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C73765">
        <w:rPr>
          <w:rFonts w:ascii="Times New Roman" w:hAnsi="Times New Roman"/>
          <w:sz w:val="28"/>
          <w:szCs w:val="28"/>
          <w:lang w:val="en-US"/>
        </w:rPr>
        <w:t xml:space="preserve">938  </w:t>
      </w:r>
      <w:r w:rsidR="004B1362" w:rsidRPr="00C73765">
        <w:rPr>
          <w:rFonts w:ascii="Times New Roman" w:hAnsi="Times New Roman"/>
          <w:sz w:val="28"/>
          <w:szCs w:val="28"/>
          <w:lang w:val="en-US"/>
        </w:rPr>
        <w:t>teachers</w:t>
      </w:r>
      <w:proofErr w:type="gramEnd"/>
      <w:r w:rsidRPr="00C73765">
        <w:rPr>
          <w:rFonts w:ascii="Times New Roman" w:hAnsi="Times New Roman"/>
          <w:sz w:val="28"/>
          <w:szCs w:val="28"/>
          <w:lang w:val="en-US"/>
        </w:rPr>
        <w:t xml:space="preserve"> (48,10%) </w:t>
      </w:r>
      <w:r w:rsidR="004B1362" w:rsidRPr="00C73765">
        <w:rPr>
          <w:rFonts w:ascii="Times New Roman" w:hAnsi="Times New Roman"/>
          <w:sz w:val="28"/>
          <w:szCs w:val="28"/>
          <w:lang w:val="en-US"/>
        </w:rPr>
        <w:t>- range from</w:t>
      </w:r>
      <w:r w:rsidR="004B1362" w:rsidRPr="00C737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765">
        <w:rPr>
          <w:rFonts w:ascii="Times New Roman" w:hAnsi="Times New Roman"/>
          <w:sz w:val="28"/>
          <w:szCs w:val="28"/>
          <w:lang w:val="en-US"/>
        </w:rPr>
        <w:t xml:space="preserve">4,6 </w:t>
      </w:r>
      <w:r w:rsidR="004B1362" w:rsidRPr="00C73765">
        <w:rPr>
          <w:rFonts w:ascii="Times New Roman" w:hAnsi="Times New Roman"/>
          <w:sz w:val="28"/>
          <w:szCs w:val="28"/>
          <w:lang w:val="en-US"/>
        </w:rPr>
        <w:t>to</w:t>
      </w:r>
      <w:r w:rsidRPr="00C73765">
        <w:rPr>
          <w:rFonts w:ascii="Times New Roman" w:hAnsi="Times New Roman"/>
          <w:sz w:val="28"/>
          <w:szCs w:val="28"/>
          <w:lang w:val="en-US"/>
        </w:rPr>
        <w:t xml:space="preserve"> 4,9 </w:t>
      </w:r>
      <w:r w:rsidR="004B1362" w:rsidRPr="00C73765">
        <w:rPr>
          <w:rFonts w:ascii="Times New Roman" w:hAnsi="Times New Roman"/>
          <w:sz w:val="28"/>
          <w:szCs w:val="28"/>
          <w:lang w:val="en-US"/>
        </w:rPr>
        <w:t>points</w:t>
      </w:r>
      <w:r w:rsidR="004B1362" w:rsidRPr="00C7376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76F76A5A" w14:textId="4913B0CF" w:rsidR="00ED4EC3" w:rsidRPr="00C73765" w:rsidRDefault="00ED4EC3" w:rsidP="00ED4EC3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C73765">
        <w:rPr>
          <w:rFonts w:ascii="Times New Roman" w:hAnsi="Times New Roman"/>
          <w:sz w:val="28"/>
          <w:szCs w:val="28"/>
          <w:lang w:val="en-US"/>
        </w:rPr>
        <w:t xml:space="preserve">251 </w:t>
      </w:r>
      <w:r w:rsidR="004B1362" w:rsidRPr="00C73765">
        <w:rPr>
          <w:rFonts w:ascii="Times New Roman" w:hAnsi="Times New Roman"/>
          <w:sz w:val="28"/>
          <w:szCs w:val="28"/>
          <w:lang w:val="en-US"/>
        </w:rPr>
        <w:t>teachers</w:t>
      </w:r>
      <w:r w:rsidRPr="00C73765">
        <w:rPr>
          <w:rFonts w:ascii="Times New Roman" w:hAnsi="Times New Roman"/>
          <w:sz w:val="28"/>
          <w:szCs w:val="28"/>
          <w:lang w:val="en-US"/>
        </w:rPr>
        <w:t xml:space="preserve"> (12,87% </w:t>
      </w:r>
      <w:r w:rsidR="004B1362" w:rsidRPr="00C73765">
        <w:rPr>
          <w:rFonts w:ascii="Times New Roman" w:hAnsi="Times New Roman"/>
          <w:sz w:val="28"/>
          <w:szCs w:val="28"/>
          <w:lang w:val="en-US"/>
        </w:rPr>
        <w:t>- range from</w:t>
      </w:r>
      <w:r w:rsidR="004B1362" w:rsidRPr="00C737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765">
        <w:rPr>
          <w:rFonts w:ascii="Times New Roman" w:hAnsi="Times New Roman"/>
          <w:sz w:val="28"/>
          <w:szCs w:val="28"/>
          <w:lang w:val="en-US"/>
        </w:rPr>
        <w:t xml:space="preserve">4.5 </w:t>
      </w:r>
      <w:r w:rsidR="004B1362" w:rsidRPr="00C73765">
        <w:rPr>
          <w:rFonts w:ascii="Times New Roman" w:hAnsi="Times New Roman"/>
          <w:sz w:val="28"/>
          <w:szCs w:val="28"/>
          <w:lang w:val="en-US"/>
        </w:rPr>
        <w:t>to</w:t>
      </w:r>
      <w:r w:rsidRPr="00C73765">
        <w:rPr>
          <w:rFonts w:ascii="Times New Roman" w:hAnsi="Times New Roman"/>
          <w:sz w:val="28"/>
          <w:szCs w:val="28"/>
          <w:lang w:val="en-US"/>
        </w:rPr>
        <w:t xml:space="preserve"> 4.0 </w:t>
      </w:r>
      <w:r w:rsidR="004B1362" w:rsidRPr="00C73765">
        <w:rPr>
          <w:rFonts w:ascii="Times New Roman" w:hAnsi="Times New Roman"/>
          <w:sz w:val="28"/>
          <w:szCs w:val="28"/>
          <w:lang w:val="en-US"/>
        </w:rPr>
        <w:t>points</w:t>
      </w:r>
    </w:p>
    <w:p w14:paraId="25E99658" w14:textId="7B355E5F" w:rsidR="00227915" w:rsidRPr="00C73765" w:rsidRDefault="00227915" w:rsidP="00227915">
      <w:pPr>
        <w:ind w:firstLine="567"/>
        <w:rPr>
          <w:rFonts w:ascii="Times New Roman" w:hAnsi="Times New Roman"/>
          <w:sz w:val="28"/>
          <w:szCs w:val="28"/>
          <w:lang w:val="en-US"/>
        </w:rPr>
      </w:pPr>
    </w:p>
    <w:p w14:paraId="5F5164E2" w14:textId="77777777" w:rsidR="005315BC" w:rsidRPr="00C73765" w:rsidRDefault="005315BC" w:rsidP="00ED4EC3">
      <w:pPr>
        <w:ind w:firstLine="567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73765">
        <w:rPr>
          <w:rFonts w:ascii="Times New Roman" w:hAnsi="Times New Roman"/>
          <w:b/>
          <w:bCs/>
          <w:sz w:val="28"/>
          <w:szCs w:val="28"/>
          <w:lang w:val="en-US"/>
        </w:rPr>
        <w:t>Critical result of teachers' work assessment (peer review)</w:t>
      </w:r>
      <w:r w:rsidRPr="00C73765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14:paraId="02E56F90" w14:textId="04C05957" w:rsidR="00ED4EC3" w:rsidRPr="00C73765" w:rsidRDefault="005315BC" w:rsidP="00ED4EC3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C73765">
        <w:rPr>
          <w:rFonts w:ascii="Times New Roman" w:hAnsi="Times New Roman"/>
          <w:sz w:val="28"/>
          <w:szCs w:val="28"/>
          <w:lang w:val="en-US"/>
        </w:rPr>
        <w:t>From</w:t>
      </w:r>
      <w:r w:rsidR="00ED4EC3" w:rsidRPr="00C73765">
        <w:rPr>
          <w:rFonts w:ascii="Times New Roman" w:hAnsi="Times New Roman"/>
          <w:sz w:val="28"/>
          <w:szCs w:val="28"/>
          <w:lang w:val="en-US"/>
        </w:rPr>
        <w:t xml:space="preserve"> 3.9 </w:t>
      </w:r>
      <w:r w:rsidRPr="00C73765">
        <w:rPr>
          <w:rFonts w:ascii="Times New Roman" w:hAnsi="Times New Roman"/>
          <w:sz w:val="28"/>
          <w:szCs w:val="28"/>
          <w:lang w:val="en-US"/>
        </w:rPr>
        <w:t>to</w:t>
      </w:r>
      <w:r w:rsidR="00ED4EC3" w:rsidRPr="00C73765">
        <w:rPr>
          <w:rFonts w:ascii="Times New Roman" w:hAnsi="Times New Roman"/>
          <w:sz w:val="28"/>
          <w:szCs w:val="28"/>
          <w:lang w:val="en-US"/>
        </w:rPr>
        <w:t xml:space="preserve"> 3.4 – 5,79% (72 </w:t>
      </w:r>
      <w:r w:rsidRPr="00C73765">
        <w:rPr>
          <w:rFonts w:ascii="Times New Roman" w:hAnsi="Times New Roman"/>
          <w:sz w:val="28"/>
          <w:szCs w:val="28"/>
          <w:lang w:val="en-US"/>
        </w:rPr>
        <w:t>teachers</w:t>
      </w:r>
      <w:r w:rsidR="00ED4EC3" w:rsidRPr="00C73765">
        <w:rPr>
          <w:rFonts w:ascii="Times New Roman" w:hAnsi="Times New Roman"/>
          <w:sz w:val="28"/>
          <w:szCs w:val="28"/>
          <w:lang w:val="en-US"/>
        </w:rPr>
        <w:t xml:space="preserve">) </w:t>
      </w:r>
    </w:p>
    <w:p w14:paraId="36F5A62E" w14:textId="056B2DF9" w:rsidR="00ED4EC3" w:rsidRPr="00C73765" w:rsidRDefault="005315BC" w:rsidP="00ED4EC3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C73765">
        <w:rPr>
          <w:rFonts w:ascii="Times New Roman" w:hAnsi="Times New Roman"/>
          <w:sz w:val="28"/>
          <w:szCs w:val="28"/>
          <w:lang w:val="en-US"/>
        </w:rPr>
        <w:t>From</w:t>
      </w:r>
      <w:r w:rsidR="00ED4EC3" w:rsidRPr="00C73765">
        <w:rPr>
          <w:rFonts w:ascii="Times New Roman" w:hAnsi="Times New Roman"/>
          <w:sz w:val="28"/>
          <w:szCs w:val="28"/>
          <w:lang w:val="en-US"/>
        </w:rPr>
        <w:t xml:space="preserve"> 3,3 </w:t>
      </w:r>
      <w:r w:rsidRPr="00C73765">
        <w:rPr>
          <w:rFonts w:ascii="Times New Roman" w:hAnsi="Times New Roman"/>
          <w:sz w:val="28"/>
          <w:szCs w:val="28"/>
          <w:lang w:val="en-US"/>
        </w:rPr>
        <w:t>and below</w:t>
      </w:r>
      <w:r w:rsidRPr="00C7376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D4EC3" w:rsidRPr="00C73765">
        <w:rPr>
          <w:rFonts w:ascii="Times New Roman" w:hAnsi="Times New Roman"/>
          <w:sz w:val="28"/>
          <w:szCs w:val="28"/>
          <w:lang w:val="en-US"/>
        </w:rPr>
        <w:t xml:space="preserve">– 6,52% (81 </w:t>
      </w:r>
      <w:r w:rsidRPr="00C73765">
        <w:rPr>
          <w:rFonts w:ascii="Times New Roman" w:hAnsi="Times New Roman"/>
          <w:sz w:val="28"/>
          <w:szCs w:val="28"/>
          <w:lang w:val="en-US"/>
        </w:rPr>
        <w:t>teachers</w:t>
      </w:r>
      <w:r w:rsidR="00ED4EC3" w:rsidRPr="00C73765">
        <w:rPr>
          <w:rFonts w:ascii="Times New Roman" w:hAnsi="Times New Roman"/>
          <w:sz w:val="28"/>
          <w:szCs w:val="28"/>
          <w:lang w:val="en-US"/>
        </w:rPr>
        <w:t>)</w:t>
      </w:r>
    </w:p>
    <w:p w14:paraId="4972626A" w14:textId="1BCC9DB1" w:rsidR="00227915" w:rsidRPr="005315BC" w:rsidRDefault="00227915" w:rsidP="00227915">
      <w:pPr>
        <w:ind w:firstLine="567"/>
        <w:rPr>
          <w:rFonts w:ascii="Times New Roman" w:hAnsi="Times New Roman"/>
          <w:sz w:val="24"/>
          <w:szCs w:val="24"/>
          <w:lang w:val="en-US"/>
        </w:rPr>
      </w:pPr>
    </w:p>
    <w:p w14:paraId="2697090E" w14:textId="33315D69" w:rsidR="00227915" w:rsidRPr="00C73765" w:rsidRDefault="005315BC" w:rsidP="005315BC">
      <w:pPr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  <w:r w:rsidRPr="00C73765">
        <w:rPr>
          <w:rFonts w:ascii="Microsoft Sans Serif" w:eastAsia="Times New Roman" w:hAnsi="Microsoft Sans Serif" w:cs="Microsoft Sans Serif"/>
          <w:b/>
          <w:bCs/>
          <w:color w:val="0070C0"/>
          <w:kern w:val="32"/>
          <w:sz w:val="28"/>
          <w:szCs w:val="24"/>
          <w:lang w:val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The main results of the survey in 202</w:t>
      </w:r>
      <w:r>
        <w:rPr>
          <w:rFonts w:ascii="Microsoft Sans Serif" w:eastAsia="Times New Roman" w:hAnsi="Microsoft Sans Serif" w:cs="Microsoft Sans Serif"/>
          <w:b/>
          <w:bCs/>
          <w:color w:val="0070C0"/>
          <w:kern w:val="32"/>
          <w:sz w:val="28"/>
          <w:szCs w:val="24"/>
          <w:lang w:val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4</w:t>
      </w:r>
      <w:r w:rsidRPr="00C73765">
        <w:rPr>
          <w:rFonts w:ascii="Microsoft Sans Serif" w:eastAsia="Times New Roman" w:hAnsi="Microsoft Sans Serif" w:cs="Microsoft Sans Serif"/>
          <w:b/>
          <w:bCs/>
          <w:color w:val="0070C0"/>
          <w:kern w:val="32"/>
          <w:sz w:val="28"/>
          <w:szCs w:val="24"/>
          <w:lang w:val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22791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1DB196" wp14:editId="34179ED7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7C90A31" w14:textId="6698C780" w:rsidR="00227915" w:rsidRPr="00C73765" w:rsidRDefault="00227915" w:rsidP="00227915">
      <w:pPr>
        <w:rPr>
          <w:rFonts w:ascii="Times New Roman" w:hAnsi="Times New Roman"/>
          <w:sz w:val="24"/>
          <w:szCs w:val="24"/>
          <w:lang w:val="en-US"/>
        </w:rPr>
      </w:pPr>
    </w:p>
    <w:p w14:paraId="4105B6B5" w14:textId="74AA28B6" w:rsidR="005315BC" w:rsidRPr="005315BC" w:rsidRDefault="005315BC" w:rsidP="005315BC">
      <w:pPr>
        <w:tabs>
          <w:tab w:val="left" w:pos="1050"/>
        </w:tabs>
        <w:rPr>
          <w:rFonts w:ascii="Times New Roman" w:hAnsi="Times New Roman"/>
          <w:sz w:val="24"/>
          <w:szCs w:val="24"/>
          <w:lang w:val="en-US"/>
        </w:rPr>
      </w:pPr>
    </w:p>
    <w:sectPr w:rsidR="005315BC" w:rsidRPr="005315BC" w:rsidSect="00D11D1E">
      <w:footerReference w:type="default" r:id="rId1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2EA8E" w14:textId="77777777" w:rsidR="00E64910" w:rsidRDefault="00E64910" w:rsidP="00D11D1E">
      <w:pPr>
        <w:spacing w:after="0" w:line="240" w:lineRule="auto"/>
      </w:pPr>
      <w:r>
        <w:separator/>
      </w:r>
    </w:p>
  </w:endnote>
  <w:endnote w:type="continuationSeparator" w:id="0">
    <w:p w14:paraId="2C0DA33E" w14:textId="77777777" w:rsidR="00E64910" w:rsidRDefault="00E64910" w:rsidP="00D1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3FF21" w14:textId="460F518E" w:rsidR="00D11D1E" w:rsidRPr="004B1362" w:rsidRDefault="00000000" w:rsidP="00D11D1E">
    <w:pPr>
      <w:pStyle w:val="a8"/>
      <w:ind w:left="-426"/>
      <w:jc w:val="both"/>
      <w:rPr>
        <w:b/>
        <w:color w:val="002060"/>
        <w:sz w:val="20"/>
        <w:szCs w:val="32"/>
        <w:lang w:val="en-US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sdt>
      <w:sdtPr>
        <w:rPr>
          <w:b/>
          <w:color w:val="002060"/>
          <w:sz w:val="56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id w:val="-1571484885"/>
        <w:docPartObj>
          <w:docPartGallery w:val="Page Numbers (Bottom of Page)"/>
          <w:docPartUnique/>
        </w:docPartObj>
      </w:sdtPr>
      <w:sdtContent>
        <w:r w:rsidR="00D11D1E" w:rsidRPr="004B1362">
          <w:rPr>
            <w:rFonts w:cs="Calibri"/>
            <w:b/>
            <w:color w:val="002060"/>
            <w:sz w:val="32"/>
            <w:szCs w:val="16"/>
            <w:lang w:val="en-U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©</w:t>
        </w:r>
      </w:sdtContent>
    </w:sdt>
    <w:r w:rsidR="004B1362">
      <w:rPr>
        <w:b/>
        <w:color w:val="002060"/>
        <w:sz w:val="20"/>
        <w:szCs w:val="32"/>
        <w:lang w:val="en-US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CENTER SOCIOLOGICAL RESEARCH AND ENGINEERING OF AL-FARABI KAZAKH NATIONAL UNVERSITY</w:t>
    </w:r>
    <w:r w:rsidR="00D11D1E" w:rsidRPr="004B1362">
      <w:rPr>
        <w:b/>
        <w:color w:val="002060"/>
        <w:sz w:val="20"/>
        <w:szCs w:val="32"/>
        <w:lang w:val="en-US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, 202</w:t>
    </w:r>
    <w:r w:rsidR="00ED4EC3" w:rsidRPr="004B1362">
      <w:rPr>
        <w:b/>
        <w:color w:val="002060"/>
        <w:sz w:val="20"/>
        <w:szCs w:val="32"/>
        <w:lang w:val="en-US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4</w:t>
    </w:r>
  </w:p>
  <w:p w14:paraId="78564F89" w14:textId="77777777" w:rsidR="00ED4EC3" w:rsidRPr="004B1362" w:rsidRDefault="00ED4EC3" w:rsidP="00D11D1E">
    <w:pPr>
      <w:pStyle w:val="a8"/>
      <w:ind w:left="-426"/>
      <w:jc w:val="both"/>
      <w:rPr>
        <w:lang w:val="en-US"/>
      </w:rPr>
    </w:pPr>
  </w:p>
  <w:p w14:paraId="73953D73" w14:textId="77777777" w:rsidR="00D11D1E" w:rsidRPr="004B1362" w:rsidRDefault="00D11D1E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4AD66" w14:textId="77777777" w:rsidR="00E64910" w:rsidRDefault="00E64910" w:rsidP="00D11D1E">
      <w:pPr>
        <w:spacing w:after="0" w:line="240" w:lineRule="auto"/>
      </w:pPr>
      <w:r>
        <w:separator/>
      </w:r>
    </w:p>
  </w:footnote>
  <w:footnote w:type="continuationSeparator" w:id="0">
    <w:p w14:paraId="60BFD35B" w14:textId="77777777" w:rsidR="00E64910" w:rsidRDefault="00E64910" w:rsidP="00D11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16828"/>
    <w:multiLevelType w:val="hybridMultilevel"/>
    <w:tmpl w:val="E9F040BE"/>
    <w:lvl w:ilvl="0" w:tplc="0DC0BA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1B04E9"/>
    <w:multiLevelType w:val="hybridMultilevel"/>
    <w:tmpl w:val="344A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790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5085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1E"/>
    <w:rsid w:val="00015106"/>
    <w:rsid w:val="000152B8"/>
    <w:rsid w:val="000F6CDC"/>
    <w:rsid w:val="00227915"/>
    <w:rsid w:val="004A753F"/>
    <w:rsid w:val="004B1362"/>
    <w:rsid w:val="005315BC"/>
    <w:rsid w:val="006C3BDB"/>
    <w:rsid w:val="00702937"/>
    <w:rsid w:val="007512F1"/>
    <w:rsid w:val="007E3FA9"/>
    <w:rsid w:val="00937B63"/>
    <w:rsid w:val="00C73765"/>
    <w:rsid w:val="00D11D1E"/>
    <w:rsid w:val="00D3739E"/>
    <w:rsid w:val="00D673F0"/>
    <w:rsid w:val="00E64910"/>
    <w:rsid w:val="00ED2DAE"/>
    <w:rsid w:val="00ED4EC3"/>
    <w:rsid w:val="00FD524B"/>
    <w:rsid w:val="00FD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C21B"/>
  <w15:chartTrackingRefBased/>
  <w15:docId w15:val="{64738DE0-5AE7-4ECC-8AB5-9E60EBC5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D1E"/>
    <w:pPr>
      <w:keepNext/>
      <w:spacing w:before="240" w:after="60" w:line="25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D1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qFormat/>
    <w:rsid w:val="00D1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5"/>
    <w:uiPriority w:val="34"/>
    <w:locked/>
    <w:rsid w:val="00D11D1E"/>
  </w:style>
  <w:style w:type="paragraph" w:styleId="a5">
    <w:name w:val="List Paragraph"/>
    <w:aliases w:val="без абзаца,ПАРАГРАФ,маркированный"/>
    <w:basedOn w:val="a"/>
    <w:link w:val="a4"/>
    <w:uiPriority w:val="34"/>
    <w:qFormat/>
    <w:rsid w:val="00D11D1E"/>
    <w:pPr>
      <w:spacing w:line="256" w:lineRule="auto"/>
      <w:ind w:left="720"/>
      <w:contextualSpacing/>
    </w:pPr>
  </w:style>
  <w:style w:type="character" w:customStyle="1" w:styleId="11">
    <w:name w:val="Стиль1 Знак"/>
    <w:link w:val="12"/>
    <w:locked/>
    <w:rsid w:val="00D11D1E"/>
    <w:rPr>
      <w:rFonts w:ascii="Microsoft Sans Serif" w:eastAsia="Times New Roman" w:hAnsi="Microsoft Sans Serif" w:cs="Microsoft Sans Serif"/>
      <w:b/>
      <w:bCs/>
      <w:color w:val="2E74B5"/>
      <w:kern w:val="32"/>
      <w:sz w:val="32"/>
      <w:szCs w:val="32"/>
    </w:rPr>
  </w:style>
  <w:style w:type="paragraph" w:customStyle="1" w:styleId="12">
    <w:name w:val="Стиль1"/>
    <w:basedOn w:val="1"/>
    <w:link w:val="11"/>
    <w:qFormat/>
    <w:rsid w:val="00D11D1E"/>
    <w:rPr>
      <w:rFonts w:ascii="Microsoft Sans Serif" w:hAnsi="Microsoft Sans Serif" w:cs="Microsoft Sans Serif"/>
      <w:color w:val="2E74B5"/>
    </w:rPr>
  </w:style>
  <w:style w:type="paragraph" w:styleId="a6">
    <w:name w:val="header"/>
    <w:basedOn w:val="a"/>
    <w:link w:val="a7"/>
    <w:uiPriority w:val="99"/>
    <w:unhideWhenUsed/>
    <w:rsid w:val="00D1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D1E"/>
  </w:style>
  <w:style w:type="paragraph" w:styleId="a8">
    <w:name w:val="footer"/>
    <w:basedOn w:val="a"/>
    <w:link w:val="a9"/>
    <w:uiPriority w:val="99"/>
    <w:unhideWhenUsed/>
    <w:rsid w:val="00D1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D1E"/>
  </w:style>
  <w:style w:type="paragraph" w:styleId="aa">
    <w:name w:val="No Spacing"/>
    <w:link w:val="ab"/>
    <w:uiPriority w:val="1"/>
    <w:qFormat/>
    <w:rsid w:val="00D11D1E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D11D1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chemeClr val="accent1"/>
                  </a:gs>
                  <a:gs pos="100000">
                    <a:schemeClr val="accent1">
                      <a:lumMod val="84000"/>
                    </a:schemeClr>
                  </a:gs>
                </a:gsLst>
                <a:lin ang="5400000" scaled="1"/>
              </a:gra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01AC-42DA-8F86-D5F9BFB29CFB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0">
                    <a:schemeClr val="accent3"/>
                  </a:gs>
                  <a:gs pos="100000">
                    <a:schemeClr val="accent3">
                      <a:lumMod val="84000"/>
                    </a:schemeClr>
                  </a:gs>
                </a:gsLst>
                <a:lin ang="5400000" scaled="1"/>
              </a:gra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1AC-42DA-8F86-D5F9BFB29CFB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0">
                    <a:schemeClr val="accent5"/>
                  </a:gs>
                  <a:gs pos="100000">
                    <a:schemeClr val="accent5">
                      <a:lumMod val="84000"/>
                    </a:schemeClr>
                  </a:gs>
                </a:gsLst>
                <a:lin ang="5400000" scaled="1"/>
              </a:gra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01AC-42DA-8F86-D5F9BFB29CFB}"/>
              </c:ext>
            </c:extLst>
          </c:dPt>
          <c:dPt>
            <c:idx val="3"/>
            <c:invertIfNegative val="0"/>
            <c:bubble3D val="0"/>
            <c:spPr>
              <a:gradFill>
                <a:gsLst>
                  <a:gs pos="0">
                    <a:schemeClr val="accent1">
                      <a:lumMod val="60000"/>
                    </a:schemeClr>
                  </a:gs>
                  <a:gs pos="100000">
                    <a:schemeClr val="accent1">
                      <a:lumMod val="60000"/>
                      <a:lumMod val="84000"/>
                    </a:schemeClr>
                  </a:gs>
                </a:gsLst>
                <a:lin ang="5400000" scaled="1"/>
              </a:gra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1AC-42DA-8F86-D5F9BFB29CFB}"/>
              </c:ext>
            </c:extLst>
          </c:dPt>
          <c:dPt>
            <c:idx val="4"/>
            <c:invertIfNegative val="0"/>
            <c:bubble3D val="0"/>
            <c:spPr>
              <a:gradFill>
                <a:gsLst>
                  <a:gs pos="0">
                    <a:schemeClr val="accent3">
                      <a:lumMod val="60000"/>
                    </a:schemeClr>
                  </a:gs>
                  <a:gs pos="100000">
                    <a:schemeClr val="accent3">
                      <a:lumMod val="60000"/>
                      <a:lumMod val="84000"/>
                    </a:schemeClr>
                  </a:gs>
                </a:gsLst>
                <a:lin ang="5400000" scaled="1"/>
              </a:gra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1AC-42DA-8F86-D5F9BFB29CFB}"/>
              </c:ext>
            </c:extLst>
          </c:dPt>
          <c:dLbls>
            <c:dLbl>
              <c:idx val="0"/>
              <c:layout>
                <c:manualLayout>
                  <c:x val="0"/>
                  <c:y val="-2.05555555555555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1AC-42DA-8F86-D5F9BFB29CFB}"/>
                </c:ext>
              </c:extLst>
            </c:dLbl>
            <c:dLbl>
              <c:idx val="1"/>
              <c:layout>
                <c:manualLayout>
                  <c:x val="-4.2437781360066642E-17"/>
                  <c:y val="3.2539682539682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1AC-42DA-8F86-D5F9BFB29CFB}"/>
                </c:ext>
              </c:extLst>
            </c:dLbl>
            <c:dLbl>
              <c:idx val="2"/>
              <c:layout>
                <c:manualLayout>
                  <c:x val="-8.4875562720133283E-17"/>
                  <c:y val="-8.650793650793723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1AC-42DA-8F86-D5F9BFB29CFB}"/>
                </c:ext>
              </c:extLst>
            </c:dLbl>
            <c:dLbl>
              <c:idx val="3"/>
              <c:layout>
                <c:manualLayout>
                  <c:x val="2.3148148148147301E-3"/>
                  <c:y val="-8.29771278590176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AC-42DA-8F86-D5F9BFB29CFB}"/>
                </c:ext>
              </c:extLst>
            </c:dLbl>
            <c:dLbl>
              <c:idx val="4"/>
              <c:layout>
                <c:manualLayout>
                  <c:x val="-4.6296296296296294E-3"/>
                  <c:y val="-8.650793650793650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1AC-42DA-8F86-D5F9BFB29C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</c:v>
                </c:pt>
                <c:pt idx="1">
                  <c:v>4,6-4,9</c:v>
                </c:pt>
                <c:pt idx="2">
                  <c:v>4,5-4,0</c:v>
                </c:pt>
                <c:pt idx="3">
                  <c:v>3,4-3,9</c:v>
                </c:pt>
                <c:pt idx="4">
                  <c:v>3,3 и ниже 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0.38919999999999999</c:v>
                </c:pt>
                <c:pt idx="1">
                  <c:v>0.48099999999999998</c:v>
                </c:pt>
                <c:pt idx="2">
                  <c:v>0.12870000000000001</c:v>
                </c:pt>
                <c:pt idx="3">
                  <c:v>5.7599999999999998E-2</c:v>
                </c:pt>
                <c:pt idx="4">
                  <c:v>6.5199999999999994E-2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05-457C-B736-FE8DD39E06B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513346208"/>
        <c:axId val="513345224"/>
      </c:barChart>
      <c:catAx>
        <c:axId val="513346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3345224"/>
        <c:crosses val="autoZero"/>
        <c:auto val="1"/>
        <c:lblAlgn val="ctr"/>
        <c:lblOffset val="100"/>
        <c:noMultiLvlLbl val="0"/>
      </c:catAx>
      <c:valAx>
        <c:axId val="51334522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513346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35E8AA-9375-4727-BC9B-C10732C8EBB0}" type="doc">
      <dgm:prSet loTypeId="urn:microsoft.com/office/officeart/2005/8/layout/vProcess5" loCatId="process" qsTypeId="urn:microsoft.com/office/officeart/2005/8/quickstyle/simple1" qsCatId="simple" csTypeId="urn:microsoft.com/office/officeart/2005/8/colors/accent2_1" csCatId="accent2" phldr="1"/>
      <dgm:spPr/>
    </dgm:pt>
    <dgm:pt modelId="{02636C15-9B87-43DC-B1F4-D1FE6CF826E8}">
      <dgm:prSet phldrT="[Текст]" custT="1"/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pPr algn="l"/>
          <a:r>
            <a:rPr lang="en-US" sz="1400" b="1" dirty="0">
              <a:solidFill>
                <a:schemeClr val="accent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EFFICIENCY AND EFFICIENCY</a:t>
          </a:r>
          <a:endParaRPr lang="ru-RU" sz="1400" b="1" dirty="0">
            <a:solidFill>
              <a:schemeClr val="accent2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/>
          <a:r>
            <a:rPr lang="en-US" sz="1100" b="0" dirty="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Professional qualities, communicative culture, erudition,etc. The ratio of qualitative and quantitative criteria of work.</a:t>
          </a:r>
          <a:r>
            <a:rPr lang="ru-RU" sz="1100" b="0" dirty="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91925221-90EA-48A3-878E-47A46AC95D68}" type="parTrans" cxnId="{0C76C091-4760-4F12-BF95-C99DE8D917F6}">
      <dgm:prSet/>
      <dgm:spPr/>
      <dgm:t>
        <a:bodyPr/>
        <a:lstStyle/>
        <a:p>
          <a:endParaRPr lang="ru-RU"/>
        </a:p>
      </dgm:t>
    </dgm:pt>
    <dgm:pt modelId="{A0EC3714-3391-48CB-BC57-6E91BF946112}" type="sibTrans" cxnId="{0C76C091-4760-4F12-BF95-C99DE8D917F6}">
      <dgm:prSet/>
      <dgm:spPr>
        <a:ln>
          <a:solidFill>
            <a:schemeClr val="accent2">
              <a:lumMod val="50000"/>
              <a:alpha val="90000"/>
            </a:schemeClr>
          </a:solidFill>
        </a:ln>
      </dgm:spPr>
      <dgm:t>
        <a:bodyPr/>
        <a:lstStyle/>
        <a:p>
          <a:endParaRPr lang="ru-RU"/>
        </a:p>
      </dgm:t>
    </dgm:pt>
    <dgm:pt modelId="{39A39997-2808-4EB2-A887-C83C60101F73}">
      <dgm:prSet custT="1"/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pPr algn="l">
            <a:spcAft>
              <a:spcPts val="0"/>
            </a:spcAft>
          </a:pPr>
          <a:r>
            <a:rPr lang="en-US" sz="1400" b="1" dirty="0">
              <a:solidFill>
                <a:schemeClr val="accent2">
                  <a:lumMod val="50000"/>
                </a:schemeClr>
              </a:solidFill>
            </a:rPr>
            <a:t>THE QUALITY OF </a:t>
          </a:r>
        </a:p>
        <a:p>
          <a:pPr algn="l">
            <a:spcAft>
              <a:spcPts val="0"/>
            </a:spcAft>
          </a:pPr>
          <a:r>
            <a:rPr lang="en-US" sz="1400" b="1" dirty="0">
              <a:solidFill>
                <a:schemeClr val="accent2">
                  <a:lumMod val="50000"/>
                </a:schemeClr>
              </a:solidFill>
            </a:rPr>
            <a:t>LABOR LIVES</a:t>
          </a:r>
        </a:p>
        <a:p>
          <a:pPr algn="l">
            <a:spcAft>
              <a:spcPts val="0"/>
            </a:spcAft>
          </a:pPr>
          <a:endParaRPr lang="en-US" sz="1400" b="1" dirty="0">
            <a:solidFill>
              <a:schemeClr val="accent2">
                <a:lumMod val="50000"/>
              </a:schemeClr>
            </a:solidFill>
          </a:endParaRPr>
        </a:p>
        <a:p>
          <a:pPr algn="l">
            <a:spcAft>
              <a:spcPct val="35000"/>
            </a:spcAft>
          </a:pPr>
          <a:r>
            <a:rPr lang="en-US" sz="1200" b="0" dirty="0">
              <a:latin typeface="Times New Roman" panose="02020603050405020304" pitchFamily="18" charset="0"/>
              <a:cs typeface="Times New Roman" panose="02020603050405020304" pitchFamily="18" charset="0"/>
            </a:rPr>
            <a:t>The degree of compliance with professional requirements,the effectiveness of educational, methodological, research and socio-educational work</a:t>
          </a:r>
          <a:endParaRPr lang="ru-RU" sz="1200" b="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922D6B-7C12-4C43-AAAB-78ACEAD997A8}" type="parTrans" cxnId="{AF40286C-149B-4E55-9E87-531ECEC8068D}">
      <dgm:prSet/>
      <dgm:spPr/>
      <dgm:t>
        <a:bodyPr/>
        <a:lstStyle/>
        <a:p>
          <a:endParaRPr lang="ru-RU"/>
        </a:p>
      </dgm:t>
    </dgm:pt>
    <dgm:pt modelId="{D79F9B83-D203-4E92-86BF-2310C311F54D}" type="sibTrans" cxnId="{AF40286C-149B-4E55-9E87-531ECEC8068D}">
      <dgm:prSet/>
      <dgm:spPr>
        <a:ln>
          <a:solidFill>
            <a:schemeClr val="accent2">
              <a:lumMod val="50000"/>
              <a:alpha val="90000"/>
            </a:schemeClr>
          </a:solidFill>
        </a:ln>
      </dgm:spPr>
      <dgm:t>
        <a:bodyPr/>
        <a:lstStyle/>
        <a:p>
          <a:endParaRPr lang="ru-RU"/>
        </a:p>
      </dgm:t>
    </dgm:pt>
    <dgm:pt modelId="{CA5A22BA-F933-4163-A6DC-E5C82A5F9A6F}">
      <dgm:prSet custT="1"/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r>
            <a:rPr lang="en-US" sz="1400" b="1" dirty="0">
              <a:solidFill>
                <a:schemeClr val="accent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CORPORATIVITY, INCENTIVE AND MOTIVATION</a:t>
          </a:r>
          <a:endParaRPr lang="ru-RU" sz="1400" b="1" dirty="0">
            <a:solidFill>
              <a:schemeClr val="accent2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Result orientation, corporate culture and work motivation level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A17722-7DD2-46B3-BD3F-2CA4EC684305}" type="sibTrans" cxnId="{5E347615-410D-4EA8-9662-819AC969B66F}">
      <dgm:prSet/>
      <dgm:spPr/>
      <dgm:t>
        <a:bodyPr/>
        <a:lstStyle/>
        <a:p>
          <a:endParaRPr lang="ru-RU"/>
        </a:p>
      </dgm:t>
    </dgm:pt>
    <dgm:pt modelId="{3B18C706-95CC-46C6-B9D1-6A6A7FA27701}" type="parTrans" cxnId="{5E347615-410D-4EA8-9662-819AC969B66F}">
      <dgm:prSet/>
      <dgm:spPr/>
      <dgm:t>
        <a:bodyPr/>
        <a:lstStyle/>
        <a:p>
          <a:endParaRPr lang="ru-RU"/>
        </a:p>
      </dgm:t>
    </dgm:pt>
    <dgm:pt modelId="{00000AB4-ED21-4FB1-8262-848C5475EAA2}" type="pres">
      <dgm:prSet presAssocID="{2F35E8AA-9375-4727-BC9B-C10732C8EBB0}" presName="outerComposite" presStyleCnt="0">
        <dgm:presLayoutVars>
          <dgm:chMax val="5"/>
          <dgm:dir/>
          <dgm:resizeHandles val="exact"/>
        </dgm:presLayoutVars>
      </dgm:prSet>
      <dgm:spPr/>
    </dgm:pt>
    <dgm:pt modelId="{8C0E528C-9F88-41ED-A957-AE8667D60A56}" type="pres">
      <dgm:prSet presAssocID="{2F35E8AA-9375-4727-BC9B-C10732C8EBB0}" presName="dummyMaxCanvas" presStyleCnt="0">
        <dgm:presLayoutVars/>
      </dgm:prSet>
      <dgm:spPr/>
    </dgm:pt>
    <dgm:pt modelId="{4E133980-3B78-43AB-B73A-F38B8D4215CC}" type="pres">
      <dgm:prSet presAssocID="{2F35E8AA-9375-4727-BC9B-C10732C8EBB0}" presName="ThreeNodes_1" presStyleLbl="node1" presStyleIdx="0" presStyleCnt="3" custScaleX="104427" custLinFactNeighborX="3038" custLinFactNeighborY="5902">
        <dgm:presLayoutVars>
          <dgm:bulletEnabled val="1"/>
        </dgm:presLayoutVars>
      </dgm:prSet>
      <dgm:spPr/>
    </dgm:pt>
    <dgm:pt modelId="{DA458C0D-7B58-4F17-8671-8F040D7E3B66}" type="pres">
      <dgm:prSet presAssocID="{2F35E8AA-9375-4727-BC9B-C10732C8EBB0}" presName="ThreeNodes_2" presStyleLbl="node1" presStyleIdx="1" presStyleCnt="3">
        <dgm:presLayoutVars>
          <dgm:bulletEnabled val="1"/>
        </dgm:presLayoutVars>
      </dgm:prSet>
      <dgm:spPr/>
    </dgm:pt>
    <dgm:pt modelId="{4E13D696-496D-4A1C-9574-7BB23610520D}" type="pres">
      <dgm:prSet presAssocID="{2F35E8AA-9375-4727-BC9B-C10732C8EBB0}" presName="ThreeNodes_3" presStyleLbl="node1" presStyleIdx="2" presStyleCnt="3" custLinFactNeighborX="1151" custLinFactNeighborY="0">
        <dgm:presLayoutVars>
          <dgm:bulletEnabled val="1"/>
        </dgm:presLayoutVars>
      </dgm:prSet>
      <dgm:spPr/>
    </dgm:pt>
    <dgm:pt modelId="{DE5E2825-FD8E-4A9A-BBB4-C8666A9EE9D8}" type="pres">
      <dgm:prSet presAssocID="{2F35E8AA-9375-4727-BC9B-C10732C8EBB0}" presName="ThreeConn_1-2" presStyleLbl="fgAccFollowNode1" presStyleIdx="0" presStyleCnt="2">
        <dgm:presLayoutVars>
          <dgm:bulletEnabled val="1"/>
        </dgm:presLayoutVars>
      </dgm:prSet>
      <dgm:spPr/>
    </dgm:pt>
    <dgm:pt modelId="{17A90532-72F1-4606-BDD9-C844EA560277}" type="pres">
      <dgm:prSet presAssocID="{2F35E8AA-9375-4727-BC9B-C10732C8EBB0}" presName="ThreeConn_2-3" presStyleLbl="fgAccFollowNode1" presStyleIdx="1" presStyleCnt="2">
        <dgm:presLayoutVars>
          <dgm:bulletEnabled val="1"/>
        </dgm:presLayoutVars>
      </dgm:prSet>
      <dgm:spPr/>
    </dgm:pt>
    <dgm:pt modelId="{606C0DF4-D5D9-4613-B2CA-C627E66BE72F}" type="pres">
      <dgm:prSet presAssocID="{2F35E8AA-9375-4727-BC9B-C10732C8EBB0}" presName="ThreeNodes_1_text" presStyleLbl="node1" presStyleIdx="2" presStyleCnt="3">
        <dgm:presLayoutVars>
          <dgm:bulletEnabled val="1"/>
        </dgm:presLayoutVars>
      </dgm:prSet>
      <dgm:spPr/>
    </dgm:pt>
    <dgm:pt modelId="{478EA604-C516-4B17-89F9-E49E2D7F8B14}" type="pres">
      <dgm:prSet presAssocID="{2F35E8AA-9375-4727-BC9B-C10732C8EBB0}" presName="ThreeNodes_2_text" presStyleLbl="node1" presStyleIdx="2" presStyleCnt="3">
        <dgm:presLayoutVars>
          <dgm:bulletEnabled val="1"/>
        </dgm:presLayoutVars>
      </dgm:prSet>
      <dgm:spPr/>
    </dgm:pt>
    <dgm:pt modelId="{A132EE2B-0425-4824-893D-9357F64BB1BD}" type="pres">
      <dgm:prSet presAssocID="{2F35E8AA-9375-4727-BC9B-C10732C8EBB0}" presName="ThreeNodes_3_text" presStyleLbl="node1" presStyleIdx="2" presStyleCnt="3">
        <dgm:presLayoutVars>
          <dgm:bulletEnabled val="1"/>
        </dgm:presLayoutVars>
      </dgm:prSet>
      <dgm:spPr/>
    </dgm:pt>
  </dgm:ptLst>
  <dgm:cxnLst>
    <dgm:cxn modelId="{0E2F0205-5382-4057-88F6-0F1C2F337873}" type="presOf" srcId="{02636C15-9B87-43DC-B1F4-D1FE6CF826E8}" destId="{606C0DF4-D5D9-4613-B2CA-C627E66BE72F}" srcOrd="1" destOrd="0" presId="urn:microsoft.com/office/officeart/2005/8/layout/vProcess5"/>
    <dgm:cxn modelId="{5E347615-410D-4EA8-9662-819AC969B66F}" srcId="{2F35E8AA-9375-4727-BC9B-C10732C8EBB0}" destId="{CA5A22BA-F933-4163-A6DC-E5C82A5F9A6F}" srcOrd="2" destOrd="0" parTransId="{3B18C706-95CC-46C6-B9D1-6A6A7FA27701}" sibTransId="{CEA17722-7DD2-46B3-BD3F-2CA4EC684305}"/>
    <dgm:cxn modelId="{3AC41E23-9661-40C8-8A0D-26E33D2A0174}" type="presOf" srcId="{39A39997-2808-4EB2-A887-C83C60101F73}" destId="{478EA604-C516-4B17-89F9-E49E2D7F8B14}" srcOrd="1" destOrd="0" presId="urn:microsoft.com/office/officeart/2005/8/layout/vProcess5"/>
    <dgm:cxn modelId="{96DCD05F-B2BB-4F2C-A5C1-431A5E6F3C30}" type="presOf" srcId="{D79F9B83-D203-4E92-86BF-2310C311F54D}" destId="{17A90532-72F1-4606-BDD9-C844EA560277}" srcOrd="0" destOrd="0" presId="urn:microsoft.com/office/officeart/2005/8/layout/vProcess5"/>
    <dgm:cxn modelId="{AF40286C-149B-4E55-9E87-531ECEC8068D}" srcId="{2F35E8AA-9375-4727-BC9B-C10732C8EBB0}" destId="{39A39997-2808-4EB2-A887-C83C60101F73}" srcOrd="1" destOrd="0" parTransId="{55922D6B-7C12-4C43-AAAB-78ACEAD997A8}" sibTransId="{D79F9B83-D203-4E92-86BF-2310C311F54D}"/>
    <dgm:cxn modelId="{D9DCB570-095E-4300-AD89-275EC44B1BC2}" type="presOf" srcId="{39A39997-2808-4EB2-A887-C83C60101F73}" destId="{DA458C0D-7B58-4F17-8671-8F040D7E3B66}" srcOrd="0" destOrd="0" presId="urn:microsoft.com/office/officeart/2005/8/layout/vProcess5"/>
    <dgm:cxn modelId="{0C76C091-4760-4F12-BF95-C99DE8D917F6}" srcId="{2F35E8AA-9375-4727-BC9B-C10732C8EBB0}" destId="{02636C15-9B87-43DC-B1F4-D1FE6CF826E8}" srcOrd="0" destOrd="0" parTransId="{91925221-90EA-48A3-878E-47A46AC95D68}" sibTransId="{A0EC3714-3391-48CB-BC57-6E91BF946112}"/>
    <dgm:cxn modelId="{A24E45A3-19B8-40B2-8799-45839ACFE99E}" type="presOf" srcId="{2F35E8AA-9375-4727-BC9B-C10732C8EBB0}" destId="{00000AB4-ED21-4FB1-8262-848C5475EAA2}" srcOrd="0" destOrd="0" presId="urn:microsoft.com/office/officeart/2005/8/layout/vProcess5"/>
    <dgm:cxn modelId="{EB7A16A4-CF4A-4EA2-8DF7-92F501016763}" type="presOf" srcId="{02636C15-9B87-43DC-B1F4-D1FE6CF826E8}" destId="{4E133980-3B78-43AB-B73A-F38B8D4215CC}" srcOrd="0" destOrd="0" presId="urn:microsoft.com/office/officeart/2005/8/layout/vProcess5"/>
    <dgm:cxn modelId="{D1B344B9-0359-435D-B919-1D5807BD2DF4}" type="presOf" srcId="{CA5A22BA-F933-4163-A6DC-E5C82A5F9A6F}" destId="{4E13D696-496D-4A1C-9574-7BB23610520D}" srcOrd="0" destOrd="0" presId="urn:microsoft.com/office/officeart/2005/8/layout/vProcess5"/>
    <dgm:cxn modelId="{1F8694BB-0275-4C99-9FA4-7DCB338FF397}" type="presOf" srcId="{CA5A22BA-F933-4163-A6DC-E5C82A5F9A6F}" destId="{A132EE2B-0425-4824-893D-9357F64BB1BD}" srcOrd="1" destOrd="0" presId="urn:microsoft.com/office/officeart/2005/8/layout/vProcess5"/>
    <dgm:cxn modelId="{887D59F8-537B-456C-A80F-B1DDD0CA5F02}" type="presOf" srcId="{A0EC3714-3391-48CB-BC57-6E91BF946112}" destId="{DE5E2825-FD8E-4A9A-BBB4-C8666A9EE9D8}" srcOrd="0" destOrd="0" presId="urn:microsoft.com/office/officeart/2005/8/layout/vProcess5"/>
    <dgm:cxn modelId="{1C920521-E725-4F5F-89C8-3D25DB09D47C}" type="presParOf" srcId="{00000AB4-ED21-4FB1-8262-848C5475EAA2}" destId="{8C0E528C-9F88-41ED-A957-AE8667D60A56}" srcOrd="0" destOrd="0" presId="urn:microsoft.com/office/officeart/2005/8/layout/vProcess5"/>
    <dgm:cxn modelId="{C0855A97-42C6-477D-B242-E5CF0DD012C0}" type="presParOf" srcId="{00000AB4-ED21-4FB1-8262-848C5475EAA2}" destId="{4E133980-3B78-43AB-B73A-F38B8D4215CC}" srcOrd="1" destOrd="0" presId="urn:microsoft.com/office/officeart/2005/8/layout/vProcess5"/>
    <dgm:cxn modelId="{EDD98C11-9ABD-4B12-BA95-3937947CDF8A}" type="presParOf" srcId="{00000AB4-ED21-4FB1-8262-848C5475EAA2}" destId="{DA458C0D-7B58-4F17-8671-8F040D7E3B66}" srcOrd="2" destOrd="0" presId="urn:microsoft.com/office/officeart/2005/8/layout/vProcess5"/>
    <dgm:cxn modelId="{2D1419E8-6346-4031-B491-68E488F99118}" type="presParOf" srcId="{00000AB4-ED21-4FB1-8262-848C5475EAA2}" destId="{4E13D696-496D-4A1C-9574-7BB23610520D}" srcOrd="3" destOrd="0" presId="urn:microsoft.com/office/officeart/2005/8/layout/vProcess5"/>
    <dgm:cxn modelId="{B23BE818-1973-4D4D-ACA4-01E51BBFB451}" type="presParOf" srcId="{00000AB4-ED21-4FB1-8262-848C5475EAA2}" destId="{DE5E2825-FD8E-4A9A-BBB4-C8666A9EE9D8}" srcOrd="4" destOrd="0" presId="urn:microsoft.com/office/officeart/2005/8/layout/vProcess5"/>
    <dgm:cxn modelId="{D83EF1CA-F1C7-4D3B-A00B-0213DD613206}" type="presParOf" srcId="{00000AB4-ED21-4FB1-8262-848C5475EAA2}" destId="{17A90532-72F1-4606-BDD9-C844EA560277}" srcOrd="5" destOrd="0" presId="urn:microsoft.com/office/officeart/2005/8/layout/vProcess5"/>
    <dgm:cxn modelId="{8913BEC6-A2EF-48C3-8C32-2BB4C3FC1904}" type="presParOf" srcId="{00000AB4-ED21-4FB1-8262-848C5475EAA2}" destId="{606C0DF4-D5D9-4613-B2CA-C627E66BE72F}" srcOrd="6" destOrd="0" presId="urn:microsoft.com/office/officeart/2005/8/layout/vProcess5"/>
    <dgm:cxn modelId="{8F52E6D0-1B95-42C4-BC0A-1025740C9847}" type="presParOf" srcId="{00000AB4-ED21-4FB1-8262-848C5475EAA2}" destId="{478EA604-C516-4B17-89F9-E49E2D7F8B14}" srcOrd="7" destOrd="0" presId="urn:microsoft.com/office/officeart/2005/8/layout/vProcess5"/>
    <dgm:cxn modelId="{9BE54AB6-A96A-4EBA-918F-9615B258D3E0}" type="presParOf" srcId="{00000AB4-ED21-4FB1-8262-848C5475EAA2}" destId="{A132EE2B-0425-4824-893D-9357F64BB1BD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133980-3B78-43AB-B73A-F38B8D4215CC}">
      <dsp:nvSpPr>
        <dsp:cNvPr id="0" name=""/>
        <dsp:cNvSpPr/>
      </dsp:nvSpPr>
      <dsp:spPr>
        <a:xfrm>
          <a:off x="68776" y="89278"/>
          <a:ext cx="3718879" cy="15126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 dirty="0">
              <a:solidFill>
                <a:schemeClr val="accent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EFFICIENCY AND EFFICIENCY</a:t>
          </a:r>
          <a:endParaRPr lang="ru-RU" sz="1400" b="1" kern="1200" dirty="0">
            <a:solidFill>
              <a:schemeClr val="accent2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 dirty="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Professional qualities, communicative culture, erudition,etc. The ratio of qualitative and quantitative criteria of work.</a:t>
          </a:r>
          <a:r>
            <a:rPr lang="ru-RU" sz="1100" b="0" kern="1200" dirty="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113081" y="133583"/>
        <a:ext cx="2018236" cy="1424073"/>
      </dsp:txXfrm>
    </dsp:sp>
    <dsp:sp modelId="{DA458C0D-7B58-4F17-8671-8F040D7E3B66}">
      <dsp:nvSpPr>
        <dsp:cNvPr id="0" name=""/>
        <dsp:cNvSpPr/>
      </dsp:nvSpPr>
      <dsp:spPr>
        <a:xfrm>
          <a:off x="353639" y="1764797"/>
          <a:ext cx="3561223" cy="15126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400" b="1" kern="1200" dirty="0">
              <a:solidFill>
                <a:schemeClr val="accent2">
                  <a:lumMod val="50000"/>
                </a:schemeClr>
              </a:solidFill>
            </a:rPr>
            <a:t>THE QUALITY OF 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400" b="1" kern="1200" dirty="0">
              <a:solidFill>
                <a:schemeClr val="accent2">
                  <a:lumMod val="50000"/>
                </a:schemeClr>
              </a:solidFill>
            </a:rPr>
            <a:t>LABOR LIVES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en-US" sz="1400" b="1" kern="1200" dirty="0">
            <a:solidFill>
              <a:schemeClr val="accent2">
                <a:lumMod val="50000"/>
              </a:schemeClr>
            </a:solidFill>
          </a:endParaRP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The degree of compliance with professional requirements,the effectiveness of educational, methodological, research and socio-educational work</a:t>
          </a:r>
          <a:endParaRPr lang="ru-RU" sz="1200" b="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7944" y="1809102"/>
        <a:ext cx="2175143" cy="1424073"/>
      </dsp:txXfrm>
    </dsp:sp>
    <dsp:sp modelId="{4E13D696-496D-4A1C-9574-7BB23610520D}">
      <dsp:nvSpPr>
        <dsp:cNvPr id="0" name=""/>
        <dsp:cNvSpPr/>
      </dsp:nvSpPr>
      <dsp:spPr>
        <a:xfrm>
          <a:off x="667865" y="3529594"/>
          <a:ext cx="3561223" cy="15126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 dirty="0">
              <a:solidFill>
                <a:schemeClr val="accent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CORPORATIVITY, INCENTIVE AND MOTIVATION</a:t>
          </a:r>
          <a:endParaRPr lang="ru-RU" sz="1400" b="1" kern="1200" dirty="0">
            <a:solidFill>
              <a:schemeClr val="accent2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Result orientation, corporate culture and work motivation level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12170" y="3573899"/>
        <a:ext cx="2175143" cy="1424073"/>
      </dsp:txXfrm>
    </dsp:sp>
    <dsp:sp modelId="{DE5E2825-FD8E-4A9A-BBB4-C8666A9EE9D8}">
      <dsp:nvSpPr>
        <dsp:cNvPr id="0" name=""/>
        <dsp:cNvSpPr/>
      </dsp:nvSpPr>
      <dsp:spPr>
        <a:xfrm>
          <a:off x="2617393" y="1147118"/>
          <a:ext cx="983244" cy="983244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lumMod val="5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600" kern="1200"/>
        </a:p>
      </dsp:txBody>
      <dsp:txXfrm>
        <a:off x="2838623" y="1147118"/>
        <a:ext cx="540784" cy="739891"/>
      </dsp:txXfrm>
    </dsp:sp>
    <dsp:sp modelId="{17A90532-72F1-4606-BDD9-C844EA560277}">
      <dsp:nvSpPr>
        <dsp:cNvPr id="0" name=""/>
        <dsp:cNvSpPr/>
      </dsp:nvSpPr>
      <dsp:spPr>
        <a:xfrm>
          <a:off x="2931619" y="2901830"/>
          <a:ext cx="983244" cy="983244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lumMod val="5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600" kern="1200"/>
        </a:p>
      </dsp:txBody>
      <dsp:txXfrm>
        <a:off x="3152849" y="2901830"/>
        <a:ext cx="540784" cy="7398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ПРЕПОДАВАТЕЛЬ ГЛАЗАМИ КОЛЛЕГ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TEACHER THROUGH THE EYES OF</dc:title>
  <dc:subject/>
  <dc:creator>admin</dc:creator>
  <cp:keywords/>
  <dc:description/>
  <cp:lastModifiedBy>Жақсыбай Әлия</cp:lastModifiedBy>
  <cp:revision>5</cp:revision>
  <dcterms:created xsi:type="dcterms:W3CDTF">2025-04-08T11:21:00Z</dcterms:created>
  <dcterms:modified xsi:type="dcterms:W3CDTF">2025-04-11T07:00:00Z</dcterms:modified>
</cp:coreProperties>
</file>